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comments.xml" ContentType="application/vnd.openxmlformats-officedocument.wordprocessingml.comments+xml"/>
  <Override PartName="/word/footnotes.xml" ContentType="application/vnd.openxmlformats-officedocument.wordprocessingml.footnotes+xml"/>
  <Override PartName="/word/media/rId20.png" ContentType="image/png"/>
  <Override PartName="/word/media/rId24.png" ContentType="image/png"/>
  <Override PartName="/word/media/rId27.png" ContentType="image/png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5" Type="http://schemas.openxmlformats.org/officeDocument/2006/relationships/custom-properties" Target="docProps/custom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bookmarkStart w:id="31" w:name="outils-de-bureautique"/>
    <w:p>
      <w:pPr>
        <w:pStyle w:val="Heading1"/>
      </w:pPr>
      <w:r>
        <w:t xml:space="preserve">Outils de bureautique</w:t>
      </w:r>
    </w:p>
    <w:p>
      <w:pPr>
        <w:pStyle w:val="FirstParagraph"/>
      </w:pPr>
      <w:r>
        <w:t xml:space="preserve">Créez vos documents textes, vos présentations et vos classeurs en ligne ! À l’aide de l’application</w:t>
      </w:r>
      <w:r>
        <w:t xml:space="preserve"> </w:t>
      </w:r>
      <w:r>
        <w:rPr>
          <w:bCs/>
          <w:b/>
        </w:rPr>
        <w:t xml:space="preserve">Outils de bureautique</w:t>
      </w:r>
      <w:r>
        <w:t xml:space="preserve">, créez vos documents et enregistrez-les directement dans votre espace documentaire.</w:t>
      </w:r>
    </w:p>
    <w:bookmarkStart w:id="23" w:name="présentation"/>
    <w:p>
      <w:pPr>
        <w:pStyle w:val="Heading2"/>
      </w:pPr>
      <w:r>
        <w:t xml:space="preserve">Présentation</w:t>
      </w:r>
    </w:p>
    <w:p>
      <w:pPr>
        <w:pStyle w:val="FirstParagraph"/>
      </w:pPr>
      <w:r>
        <w:t xml:space="preserve">Outil de bureautique vous permet de créer vos documents et de les enregistrer dans le dossier de votre choix, dans votre espace documentaire.</w:t>
      </w:r>
      <w:r>
        <w:t xml:space="preserve"> </w:t>
      </w:r>
      <w:r>
        <w:drawing>
          <wp:inline>
            <wp:extent cx="5334000" cy="2770299"/>
            <wp:effectExtent b="0" l="0" r="0" t="0"/>
            <wp:docPr descr="" title="" id="21" name="Picture"/>
            <a:graphic>
              <a:graphicData uri="http://schemas.openxmlformats.org/drawingml/2006/picture">
                <pic:pic>
                  <pic:nvPicPr>
                    <pic:cNvPr descr="img_cgi-lool/lool/00_presentation.png" id="22" name="Picture"/>
                    <pic:cNvPicPr>
                      <a:picLocks noChangeArrowheads="1"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77029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23"/>
    <w:bookmarkStart w:id="30" w:name="créer-un-document"/>
    <w:p>
      <w:pPr>
        <w:pStyle w:val="Heading2"/>
      </w:pPr>
      <w:r>
        <w:t xml:space="preserve">Créer un document</w:t>
      </w:r>
    </w:p>
    <w:p>
      <w:pPr>
        <w:numPr>
          <w:ilvl w:val="0"/>
          <w:numId w:val="1001"/>
        </w:numPr>
        <w:pStyle w:val="Compact"/>
      </w:pPr>
      <w:r>
        <w:t xml:space="preserve">Saisir le nom de votre document</w:t>
      </w:r>
    </w:p>
    <w:p>
      <w:pPr>
        <w:numPr>
          <w:ilvl w:val="0"/>
          <w:numId w:val="1001"/>
        </w:numPr>
        <w:pStyle w:val="Compact"/>
      </w:pPr>
      <w:r>
        <w:t xml:space="preserve">Sélectionner le dossier où vous souhaitez l’enregistrer dans votre espace documentaire</w:t>
      </w:r>
    </w:p>
    <w:p>
      <w:pPr>
        <w:pStyle w:val="FirstParagraph"/>
      </w:pPr>
      <w:r>
        <w:drawing>
          <wp:inline>
            <wp:extent cx="5334000" cy="3370082"/>
            <wp:effectExtent b="0" l="0" r="0" t="0"/>
            <wp:docPr descr="" title="" id="25" name="Picture"/>
            <a:graphic>
              <a:graphicData uri="http://schemas.openxmlformats.org/drawingml/2006/picture">
                <pic:pic>
                  <pic:nvPicPr>
                    <pic:cNvPr descr="img_cgi-lool/lool/01_nom_et_dossier.png" id="26" name="Picture"/>
                    <pic:cNvPicPr>
                      <a:picLocks noChangeArrowheads="1"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3370082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Cliquer sur le type de document de votre choix pour le créer à l’emplacement souhaité. Le document est créé dans le dossier sélectionné et s’ouvre directement pour permettre la modification.</w:t>
      </w:r>
    </w:p>
    <w:p>
      <w:pPr>
        <w:pStyle w:val="BodyText"/>
      </w:pPr>
      <w:r>
        <w:drawing>
          <wp:inline>
            <wp:extent cx="5334000" cy="2193420"/>
            <wp:effectExtent b="0" l="0" r="0" t="0"/>
            <wp:docPr descr="" title="" id="28" name="Picture"/>
            <a:graphic>
              <a:graphicData uri="http://schemas.openxmlformats.org/drawingml/2006/picture">
                <pic:pic>
                  <pic:nvPicPr>
                    <pic:cNvPr descr="img_cgi-lool/lool/02_type_document.png" id="29" name="Picture"/>
                    <pic:cNvPicPr>
                      <a:picLocks noChangeArrowheads="1"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19342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30"/>
    <w:bookmarkEnd w:id="31"/>
    <w:sectPr/>
  </w:body>
</w:document>
</file>

<file path=word/comments.xml><?xml version="1.0" encoding="utf-8"?>
<w:comment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/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</w:footnotes>
</file>

<file path=word/numbering.xml><?xml version="1.0" encoding="utf-8"?>
<w:numbering xmlns:w="http://schemas.openxmlformats.org/wordprocessingml/2006/main">
  <w:abstractNum w:abstractNumId="990">
    <w:nsid w:val="A990"/>
    <w:multiLevelType w:val="multilevel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abstractNum w:abstractNumId="99411">
    <w:nsid w:val="A99411"/>
    <w:multiLevelType w:val="multilevel"/>
    <w:lvl w:ilvl="0">
      <w:start w:val="1"/>
      <w:numFmt w:val="decimal"/>
      <w:lvlText w:val="%1."/>
      <w:lvlJc w:val="left"/>
      <w:pPr>
        <w:ind w:left="720" w:hanging="480"/>
      </w:pPr>
    </w:lvl>
    <w:lvl w:ilvl="1">
      <w:start w:val="1"/>
      <w:numFmt w:val="decimal"/>
      <w:lvlText w:val="%2."/>
      <w:lvlJc w:val="left"/>
      <w:pPr>
        <w:ind w:left="1440" w:hanging="480"/>
      </w:pPr>
    </w:lvl>
    <w:lvl w:ilvl="2">
      <w:start w:val="1"/>
      <w:numFmt w:val="decimal"/>
      <w:lvlText w:val="%3."/>
      <w:lvlJc w:val="left"/>
      <w:pPr>
        <w:ind w:left="2160" w:hanging="480"/>
      </w:pPr>
    </w:lvl>
    <w:lvl w:ilvl="3">
      <w:start w:val="1"/>
      <w:numFmt w:val="decimal"/>
      <w:lvlText w:val="%4."/>
      <w:lvlJc w:val="left"/>
      <w:pPr>
        <w:ind w:left="2880" w:hanging="480"/>
      </w:pPr>
    </w:lvl>
    <w:lvl w:ilvl="4">
      <w:start w:val="1"/>
      <w:numFmt w:val="decimal"/>
      <w:lvlText w:val="%5."/>
      <w:lvlJc w:val="left"/>
      <w:pPr>
        <w:ind w:left="3600" w:hanging="480"/>
      </w:pPr>
    </w:lvl>
    <w:lvl w:ilvl="5">
      <w:start w:val="1"/>
      <w:numFmt w:val="decimal"/>
      <w:lvlText w:val="%6."/>
      <w:lvlJc w:val="left"/>
      <w:pPr>
        <w:ind w:left="4320" w:hanging="480"/>
      </w:pPr>
    </w:lvl>
    <w:lvl w:ilvl="6">
      <w:start w:val="1"/>
      <w:numFmt w:val="decimal"/>
      <w:lvlText w:val="%7."/>
      <w:lvlJc w:val="left"/>
      <w:pPr>
        <w:ind w:left="5040" w:hanging="480"/>
      </w:pPr>
    </w:lvl>
    <w:lvl w:ilvl="7">
      <w:start w:val="1"/>
      <w:numFmt w:val="decimal"/>
      <w:lvlText w:val="%8."/>
      <w:lvlJc w:val="left"/>
      <w:pPr>
        <w:ind w:left="5760" w:hanging="480"/>
      </w:pPr>
    </w:lvl>
    <w:lvl w:ilvl="8">
      <w:start w:val="1"/>
      <w:numFmt w:val="decimal"/>
      <w:lvlText w:val="%9."/>
      <w:lvlJc w:val="left"/>
      <w:pPr>
        <w:ind w:left="6480" w:hanging="480"/>
      </w:pPr>
    </w:lvl>
  </w:abstractNum>
  <w:num w:numId="1000">
    <w:abstractNumId w:val="990"/>
  </w:num>
  <w:num w:numId="1001">
    <w:abstractNumId w:val="994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="http://schemas.openxmlformats.org/officeDocument/2006/math" xmlns:o="urn:schemas-microsoft-com:office:office" xmlns:r="http://schemas.openxmlformats.org/officeDocument/2006/relationships" xmlns:sl="http://schemas.openxmlformats.org/schemaLibrary/2006/main" xmlns:v="urn:schemas-microsoft-com:vml" xmlns:w="http://schemas.openxmlformats.org/wordprocessingml/2006/main" xmlns:w10="urn:schemas-microsoft-com:office:word">
  <w:stylePaneFormatFilter w:val="0004"/>
  <w:footnotePr>
    <w:footnote w:id="-1"/>
    <w:footnote w:id="0"/>
  </w:footnotePr>
  <w:rsids>
  </w:rsids>
  <w:clrSchemeMapping w:accent1="accent1" w:accent2="accent2" w:accent3="accent3" w:accent4="accent4" w:accent5="accent5" w:accent6="accent6" w:bg1="light1" w:bg2="light2" w:followedHyperlink="followedHyperlink" w:hyperlink="hyperlink" w:t1="dark1" w:t2="dark2"/>
  <w:zoom w:percent="100"/>
  <w:embedSystemFonts/>
  <w:proofState w:grammar="clean" w:spelling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m:mathPr>
    <m:mathFont m:val="Cambria Math"/>
    <m:brkBin m:val="before"/>
    <m:brkBinSub m:val="--"/>
    <m:smallFrac m:val="0"/>
    <m:dispDef/>
    <m:lMargin m:val="0"/>
    <m:rMargin m:val="0"/>
    <m:wrapRight/>
    <m:intLim m:val="subSup"/>
    <m:naryLim m:val="undOvr"/>
  </m:mathPr>
  <w:themeFontLang w:val="en-US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cstheme="minorBidi" w:eastAsiaTheme="minorHAnsi" w:hAnsiTheme="minorHAnsi"/>
        <w:sz w:val="24"/>
        <w:szCs w:val="24"/>
        <w:lang w:bidi="ar-SA" w:eastAsia="en-US" w:val="en-US"/>
      </w:rPr>
    </w:rPrDefault>
    <w:pPrDefault>
      <w:pPr>
        <w:spacing w:after="200"/>
      </w:pPr>
    </w:pPrDefault>
  </w:docDefaults>
  <w:latentStyles w:count="276" w:defLockedState="0" w:defQFormat="0" w:defSemiHidden="0" w:defUIPriority="0" w:defUnhideWhenUsed="0"/>
  <w:style w:default="1" w:styleId="Normal" w:type="paragraph">
    <w:name w:val="Normal"/>
    <w:qFormat/>
  </w:style>
  <w:style w:styleId="BodyText" w:type="paragraph">
    <w:name w:val="Body Text"/>
    <w:basedOn w:val="Normal"/>
    <w:link w:val="BodyTextChar"/>
    <w:pPr>
      <w:spacing w:after="180" w:before="180"/>
    </w:pPr>
    <w:qFormat/>
  </w:style>
  <w:style w:customStyle="1" w:styleId="FirstParagraph" w:type="paragraph">
    <w:name w:val="First Paragraph"/>
    <w:basedOn w:val="BodyText"/>
    <w:next w:val="BodyText"/>
    <w:qFormat/>
  </w:style>
  <w:style w:customStyle="1" w:styleId="Compact" w:type="paragraph">
    <w:name w:val="Compact"/>
    <w:basedOn w:val="BodyText"/>
    <w:qFormat/>
    <w:pPr>
      <w:spacing w:after="36" w:before="36"/>
    </w:pPr>
  </w:style>
  <w:style w:styleId="Title" w:type="paragraph">
    <w:name w:val="Title"/>
    <w:basedOn w:val="Normal"/>
    <w:next w:val="BodyText"/>
    <w:qFormat/>
    <w:pPr>
      <w:keepNext/>
      <w:keepLines/>
      <w:spacing w:after="240" w:before="480"/>
      <w:jc w:val="center"/>
    </w:pPr>
    <w:rPr>
      <w:rFonts w:asciiTheme="majorHAnsi" w:cstheme="majorBidi" w:eastAsiaTheme="majorEastAsia" w:hAnsiTheme="majorHAnsi"/>
      <w:b/>
      <w:bCs/>
      <w:color w:themeColor="accent1" w:themeShade="B5" w:val="345A8A"/>
      <w:sz w:val="36"/>
      <w:szCs w:val="36"/>
    </w:rPr>
  </w:style>
  <w:style w:styleId="Subtitle" w:type="paragraph">
    <w:name w:val="Subtitle"/>
    <w:basedOn w:val="Title"/>
    <w:next w:val="BodyText"/>
    <w:qFormat/>
    <w:pPr>
      <w:keepNext/>
      <w:keepLines/>
      <w:spacing w:after="240" w:before="240"/>
      <w:jc w:val="center"/>
    </w:pPr>
    <w:rPr>
      <w:sz w:val="30"/>
      <w:szCs w:val="30"/>
    </w:rPr>
  </w:style>
  <w:style w:customStyle="1" w:styleId="Author" w:type="paragraph">
    <w:name w:val="Author"/>
    <w:next w:val="BodyText"/>
    <w:qFormat/>
    <w:pPr>
      <w:keepNext/>
      <w:keepLines/>
      <w:jc w:val="center"/>
    </w:pPr>
  </w:style>
  <w:style w:styleId="Date" w:type="paragraph">
    <w:name w:val="Date"/>
    <w:next w:val="BodyText"/>
    <w:qFormat/>
    <w:pPr>
      <w:keepNext/>
      <w:keepLines/>
      <w:jc w:val="center"/>
    </w:pPr>
  </w:style>
  <w:style w:customStyle="1" w:styleId="Abstract" w:type="paragraph">
    <w:name w:val="Abstract"/>
    <w:basedOn w:val="Normal"/>
    <w:next w:val="BodyText"/>
    <w:qFormat/>
    <w:pPr>
      <w:keepNext/>
      <w:keepLines/>
      <w:spacing w:after="300" w:before="300"/>
    </w:pPr>
    <w:rPr>
      <w:sz w:val="20"/>
      <w:szCs w:val="20"/>
    </w:rPr>
  </w:style>
  <w:style w:styleId="Bibliography" w:type="paragraph">
    <w:name w:val="Bibliography"/>
    <w:basedOn w:val="Normal"/>
    <w:next w:val="Bibliography"/>
    <w:qFormat/>
    <w:pPr/>
    <w:rPr/>
  </w:style>
  <w:style w:styleId="Heading1" w:type="paragraph">
    <w:name w:val="Heading 1"/>
    <w:basedOn w:val="Normal"/>
    <w:next w:val="BodyText"/>
    <w:uiPriority w:val="9"/>
    <w:qFormat/>
    <w:pPr>
      <w:keepNext/>
      <w:keepLines/>
      <w:spacing w:after="0" w:before="480"/>
      <w:outlineLvl w:val="0"/>
    </w:pPr>
    <w:rPr>
      <w:rFonts w:asciiTheme="majorHAnsi" w:cstheme="majorBidi" w:eastAsiaTheme="majorEastAsia" w:hAnsiTheme="majorHAnsi"/>
      <w:b/>
      <w:bCs/>
      <w:color w:themeColor="accent1" w:val="4F81BD"/>
      <w:sz w:val="32"/>
      <w:szCs w:val="32"/>
    </w:rPr>
  </w:style>
  <w:style w:styleId="Heading2" w:type="paragraph">
    <w:name w:val="Heading 2"/>
    <w:basedOn w:val="Normal"/>
    <w:next w:val="BodyText"/>
    <w:uiPriority w:val="9"/>
    <w:unhideWhenUsed/>
    <w:qFormat/>
    <w:pPr>
      <w:keepNext/>
      <w:keepLines/>
      <w:spacing w:after="0" w:before="200"/>
      <w:outlineLvl w:val="1"/>
    </w:pPr>
    <w:rPr>
      <w:rFonts w:asciiTheme="majorHAnsi" w:cstheme="majorBidi" w:eastAsiaTheme="majorEastAsia" w:hAnsiTheme="majorHAnsi"/>
      <w:b/>
      <w:bCs/>
      <w:color w:themeColor="accent1" w:val="4F81BD"/>
      <w:sz w:val="28"/>
      <w:szCs w:val="28"/>
    </w:rPr>
  </w:style>
  <w:style w:styleId="Heading3" w:type="paragraph">
    <w:name w:val="Heading 3"/>
    <w:basedOn w:val="Normal"/>
    <w:next w:val="BodyText"/>
    <w:uiPriority w:val="9"/>
    <w:unhideWhenUsed/>
    <w:qFormat/>
    <w:pPr>
      <w:keepNext/>
      <w:keepLines/>
      <w:spacing w:after="0" w:before="200"/>
      <w:outlineLvl w:val="2"/>
    </w:pPr>
    <w:rPr>
      <w:rFonts w:asciiTheme="majorHAnsi" w:cstheme="majorBidi" w:eastAsiaTheme="majorEastAsia" w:hAnsiTheme="majorHAnsi"/>
      <w:b/>
      <w:bCs/>
      <w:color w:themeColor="accent1" w:val="4F81BD"/>
      <w:sz w:val="24"/>
      <w:szCs w:val="24"/>
    </w:rPr>
  </w:style>
  <w:style w:styleId="Heading4" w:type="paragraph">
    <w:name w:val="Heading 4"/>
    <w:basedOn w:val="Normal"/>
    <w:next w:val="BodyText"/>
    <w:uiPriority w:val="9"/>
    <w:unhideWhenUsed/>
    <w:qFormat/>
    <w:pPr>
      <w:keepNext/>
      <w:keepLines/>
      <w:spacing w:after="0" w:before="200"/>
      <w:outlineLvl w:val="3"/>
    </w:pPr>
    <w:rPr>
      <w:rFonts w:asciiTheme="majorHAnsi" w:cstheme="majorBidi" w:eastAsiaTheme="majorEastAsia" w:hAnsiTheme="majorHAnsi"/>
      <w:i/>
      <w:bCs/>
      <w:color w:themeColor="accent1" w:val="4F81BD"/>
      <w:sz w:val="24"/>
      <w:szCs w:val="24"/>
    </w:rPr>
  </w:style>
  <w:style w:styleId="Heading5" w:type="paragraph">
    <w:name w:val="Heading 5"/>
    <w:basedOn w:val="Normal"/>
    <w:next w:val="BodyText"/>
    <w:uiPriority w:val="9"/>
    <w:unhideWhenUsed/>
    <w:qFormat/>
    <w:pPr>
      <w:keepNext/>
      <w:keepLines/>
      <w:spacing w:after="0" w:before="200"/>
      <w:outlineLvl w:val="4"/>
    </w:pPr>
    <w:rPr>
      <w:rFonts w:asciiTheme="majorHAnsi" w:cstheme="majorBidi" w:eastAsiaTheme="majorEastAsia" w:hAnsiTheme="majorHAnsi"/>
      <w:iCs/>
      <w:color w:themeColor="accent1" w:val="4F81BD"/>
      <w:sz w:val="24"/>
      <w:szCs w:val="24"/>
    </w:rPr>
  </w:style>
  <w:style w:styleId="Heading6" w:type="paragraph">
    <w:name w:val="Heading 6"/>
    <w:basedOn w:val="Normal"/>
    <w:next w:val="BodyText"/>
    <w:uiPriority w:val="9"/>
    <w:unhideWhenUsed/>
    <w:qFormat/>
    <w:pPr>
      <w:keepNext/>
      <w:keepLines/>
      <w:spacing w:after="0" w:before="200"/>
      <w:outlineLvl w:val="5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7" w:type="paragraph">
    <w:name w:val="Heading 7"/>
    <w:basedOn w:val="Normal"/>
    <w:next w:val="BodyText"/>
    <w:uiPriority w:val="9"/>
    <w:unhideWhenUsed/>
    <w:qFormat/>
    <w:pPr>
      <w:keepNext/>
      <w:keepLines/>
      <w:spacing w:after="0" w:before="200"/>
      <w:outlineLvl w:val="6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8" w:type="paragraph">
    <w:name w:val="Heading 8"/>
    <w:basedOn w:val="Normal"/>
    <w:next w:val="BodyText"/>
    <w:uiPriority w:val="9"/>
    <w:unhideWhenUsed/>
    <w:qFormat/>
    <w:pPr>
      <w:keepNext/>
      <w:keepLines/>
      <w:spacing w:after="0" w:before="200"/>
      <w:outlineLvl w:val="7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9" w:type="paragraph">
    <w:name w:val="Heading 9"/>
    <w:basedOn w:val="Normal"/>
    <w:next w:val="BodyText"/>
    <w:uiPriority w:val="9"/>
    <w:unhideWhenUsed/>
    <w:qFormat/>
    <w:pPr>
      <w:keepNext/>
      <w:keepLines/>
      <w:spacing w:after="0" w:before="200"/>
      <w:outlineLvl w:val="8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BlockText" w:type="paragraph">
    <w:name w:val="Block Text"/>
    <w:basedOn w:val="BodyText"/>
    <w:next w:val="BodyText"/>
    <w:uiPriority w:val="9"/>
    <w:unhideWhenUsed/>
    <w:qFormat/>
    <w:pPr>
      <w:spacing w:after="100" w:before="100"/>
      <w:ind w:firstLine="0" w:left="480" w:right="480"/>
    </w:pPr>
  </w:style>
  <w:style w:styleId="FootnoteText" w:type="paragraph">
    <w:name w:val="Footnote Text"/>
    <w:basedOn w:val="Normal"/>
    <w:next w:val="FootnoteText"/>
    <w:uiPriority w:val="9"/>
    <w:unhideWhenUsed/>
    <w:qFormat/>
  </w:style>
  <w:style w:default="1" w:styleId="DefaultParagraphFont" w:type="character">
    <w:name w:val="Default Paragraph Font"/>
    <w:semiHidden/>
    <w:unhideWhenUsed/>
  </w:style>
  <w:style w:default="1" w:styleId="Table" w:type="table">
    <w:name w:val="Table"/>
    <w:basedOn w:val="TableNormal"/>
    <w:semiHidden/>
    <w:unhideWhenUsed/>
    <w:qFormat/>
    <w:tblPr>
      <w:tblInd w:type="dxa" w:w="0"/>
      <w:tblCellMar>
        <w:top w:type="dxa" w:w="0"/>
        <w:left w:type="dxa" w:w="108"/>
        <w:bottom w:type="dxa" w:w="0"/>
        <w:right w:type="dxa" w:w="108"/>
      </w:tblCellMar>
    </w:tblPr>
    <w:tblStylePr w:type="firstRow">
      <w:tblPr>
        <w:jc w:val="left"/>
        <w:tblInd w:type="dxa" w:w="0"/>
      </w:tblPr>
      <w:trPr>
        <w:jc w:val="left"/>
      </w:trPr>
      <w:tcPr>
        <w:vAlign w:val="bottom"/>
        <w:tcBorders>
          <w:bottom w:val="single"/>
        </w:tcBorders>
      </w:tcPr>
    </w:tblStylePr>
  </w:style>
  <w:style w:customStyle="1" w:styleId="DefinitionTerm" w:type="paragraph">
    <w:name w:val="Definition Term"/>
    <w:basedOn w:val="Normal"/>
    <w:next w:val="Definition"/>
    <w:pPr>
      <w:keepNext/>
      <w:keepLines/>
      <w:spacing w:after="0"/>
    </w:pPr>
    <w:rPr>
      <w:b/>
    </w:rPr>
  </w:style>
  <w:style w:customStyle="1" w:styleId="Definition" w:type="paragraph">
    <w:name w:val="Definition"/>
    <w:basedOn w:val="Normal"/>
  </w:style>
  <w:style w:styleId="Caption" w:type="paragraph">
    <w:name w:val="Caption"/>
    <w:basedOn w:val="Normal"/>
    <w:link w:val="BodyTextChar"/>
    <w:pPr>
      <w:spacing w:after="120" w:before="0"/>
    </w:pPr>
    <w:rPr>
      <w:i/>
    </w:rPr>
  </w:style>
  <w:style w:customStyle="1" w:styleId="TableCaption" w:type="paragraph">
    <w:name w:val="Table Caption"/>
    <w:basedOn w:val="Caption"/>
    <w:pPr>
      <w:keepNext/>
    </w:pPr>
  </w:style>
  <w:style w:customStyle="1" w:styleId="ImageCaption" w:type="paragraph">
    <w:name w:val="Image Caption"/>
    <w:basedOn w:val="Caption"/>
  </w:style>
  <w:style w:customStyle="1" w:styleId="Figure" w:type="paragraph">
    <w:name w:val="Figure"/>
    <w:basedOn w:val="Normal"/>
  </w:style>
  <w:style w:customStyle="1" w:styleId="CaptionedFigure" w:type="paragraph">
    <w:name w:val="Captioned Figure"/>
    <w:basedOn w:val="Figure"/>
    <w:pPr>
      <w:keepNext/>
    </w:pPr>
  </w:style>
  <w:style w:customStyle="1" w:styleId="BodyTextChar" w:type="character">
    <w:name w:val="Body Text Char"/>
    <w:basedOn w:val="DefaultParagraphFont"/>
    <w:link w:val="BodyText"/>
  </w:style>
  <w:style w:customStyle="1" w:styleId="VerbatimChar" w:type="character">
    <w:name w:val="Verbatim Char"/>
    <w:basedOn w:val="BodyTextChar"/>
    <w:rPr>
      <w:rFonts w:ascii="Consolas" w:hAnsi="Consolas"/>
      <w:sz w:val="22"/>
    </w:rPr>
  </w:style>
  <w:style w:customStyle="1" w:styleId="SectionNumber" w:type="character">
    <w:name w:val="Section Number"/>
    <w:basedOn w:val="BodyTextChar"/>
  </w:style>
  <w:style w:styleId="FootnoteReference" w:type="character">
    <w:name w:val="Footnote Reference"/>
    <w:basedOn w:val="BodyTextChar"/>
    <w:rPr>
      <w:vertAlign w:val="superscript"/>
    </w:rPr>
  </w:style>
  <w:style w:styleId="Hyperlink" w:type="character">
    <w:name w:val="Hyperlink"/>
    <w:basedOn w:val="BodyTextChar"/>
    <w:rPr>
      <w:color w:themeColor="accent1" w:val="4F81BD"/>
    </w:rPr>
  </w:style>
  <w:style w:styleId="TOCHeading" w:type="paragraph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  <w:rPr>
      <w:rFonts w:asciiTheme="majorHAnsi" w:cstheme="majorBidi" w:eastAsiaTheme="majorEastAsia" w:hAnsiTheme="majorHAnsi"/>
      <w:b w:val="0"/>
      <w:bCs w:val="0"/>
      <w:color w:themeColor="accent1" w:themeShade="BF" w:val="365F91"/>
    </w:rPr>
  </w:style>
  <w:style w:type="paragraph" w:customStyle="1" w:styleId="SourceCode">
    <w:name w:val="Source Code"/>
    <w:basedOn w:val="Normal"/>
    <w:link w:val="VerbatimChar"/>
    <w:pPr>
      <w:wordWrap w:val="off"/>
    </w:pPr>
  </w:style>
  <w:style w:type="character" w:customStyle="1" w:styleId="KeywordTok">
    <w:name w:val="KeywordTok"/>
    <w:basedOn w:val="VerbatimChar"/>
    <w:rPr>
      <w:color w:val="007020"/>
      <w:b/>
    </w:rPr>
  </w:style>
  <w:style w:type="character" w:customStyle="1" w:styleId="DataTypeTok">
    <w:name w:val="DataTypeTok"/>
    <w:basedOn w:val="VerbatimChar"/>
    <w:rPr>
      <w:color w:val="902000"/>
    </w:rPr>
  </w:style>
  <w:style w:type="character" w:customStyle="1" w:styleId="DecValTok">
    <w:name w:val="DecValTok"/>
    <w:basedOn w:val="VerbatimChar"/>
    <w:rPr>
      <w:color w:val="40a070"/>
    </w:rPr>
  </w:style>
  <w:style w:type="character" w:customStyle="1" w:styleId="BaseNTok">
    <w:name w:val="BaseNTok"/>
    <w:basedOn w:val="VerbatimChar"/>
    <w:rPr>
      <w:color w:val="40a070"/>
    </w:rPr>
  </w:style>
  <w:style w:type="character" w:customStyle="1" w:styleId="FloatTok">
    <w:name w:val="FloatTok"/>
    <w:basedOn w:val="VerbatimChar"/>
    <w:rPr>
      <w:color w:val="40a070"/>
    </w:rPr>
  </w:style>
  <w:style w:type="character" w:customStyle="1" w:styleId="ConstantTok">
    <w:name w:val="ConstantTok"/>
    <w:basedOn w:val="VerbatimChar"/>
    <w:rPr>
      <w:color w:val="880000"/>
    </w:rPr>
  </w:style>
  <w:style w:type="character" w:customStyle="1" w:styleId="CharTok">
    <w:name w:val="CharTok"/>
    <w:basedOn w:val="VerbatimChar"/>
    <w:rPr>
      <w:color w:val="4070a0"/>
    </w:rPr>
  </w:style>
  <w:style w:type="character" w:customStyle="1" w:styleId="SpecialCharTok">
    <w:name w:val="SpecialCharTok"/>
    <w:basedOn w:val="VerbatimChar"/>
    <w:rPr>
      <w:color w:val="4070a0"/>
    </w:rPr>
  </w:style>
  <w:style w:type="character" w:customStyle="1" w:styleId="StringTok">
    <w:name w:val="StringTok"/>
    <w:basedOn w:val="VerbatimChar"/>
    <w:rPr>
      <w:color w:val="4070a0"/>
    </w:rPr>
  </w:style>
  <w:style w:type="character" w:customStyle="1" w:styleId="VerbatimStringTok">
    <w:name w:val="VerbatimStringTok"/>
    <w:basedOn w:val="VerbatimChar"/>
    <w:rPr>
      <w:color w:val="4070a0"/>
    </w:rPr>
  </w:style>
  <w:style w:type="character" w:customStyle="1" w:styleId="SpecialStringTok">
    <w:name w:val="SpecialStringTok"/>
    <w:basedOn w:val="VerbatimChar"/>
    <w:rPr>
      <w:color w:val="bb6688"/>
    </w:rPr>
  </w:style>
  <w:style w:type="character" w:customStyle="1" w:styleId="ImportTok">
    <w:name w:val="ImportTok"/>
    <w:basedOn w:val="VerbatimChar"/>
    <w:rPr/>
  </w:style>
  <w:style w:type="character" w:customStyle="1" w:styleId="CommentTok">
    <w:name w:val="CommentTok"/>
    <w:basedOn w:val="VerbatimChar"/>
    <w:rPr>
      <w:color w:val="60a0b0"/>
      <w:i/>
    </w:rPr>
  </w:style>
  <w:style w:type="character" w:customStyle="1" w:styleId="DocumentationTok">
    <w:name w:val="DocumentationTok"/>
    <w:basedOn w:val="VerbatimChar"/>
    <w:rPr>
      <w:color w:val="ba2121"/>
      <w:i/>
    </w:rPr>
  </w:style>
  <w:style w:type="character" w:customStyle="1" w:styleId="AnnotationTok">
    <w:name w:val="AnnotationTok"/>
    <w:basedOn w:val="VerbatimChar"/>
    <w:rPr>
      <w:color w:val="60a0b0"/>
      <w:b/>
      <w:i/>
    </w:rPr>
  </w:style>
  <w:style w:type="character" w:customStyle="1" w:styleId="CommentVarTok">
    <w:name w:val="CommentVarTok"/>
    <w:basedOn w:val="VerbatimChar"/>
    <w:rPr>
      <w:color w:val="60a0b0"/>
      <w:b/>
      <w:i/>
    </w:rPr>
  </w:style>
  <w:style w:type="character" w:customStyle="1" w:styleId="OtherTok">
    <w:name w:val="OtherTok"/>
    <w:basedOn w:val="VerbatimChar"/>
    <w:rPr>
      <w:color w:val="007020"/>
    </w:rPr>
  </w:style>
  <w:style w:type="character" w:customStyle="1" w:styleId="FunctionTok">
    <w:name w:val="FunctionTok"/>
    <w:basedOn w:val="VerbatimChar"/>
    <w:rPr>
      <w:color w:val="06287e"/>
    </w:rPr>
  </w:style>
  <w:style w:type="character" w:customStyle="1" w:styleId="VariableTok">
    <w:name w:val="VariableTok"/>
    <w:basedOn w:val="VerbatimChar"/>
    <w:rPr>
      <w:color w:val="19177c"/>
    </w:rPr>
  </w:style>
  <w:style w:type="character" w:customStyle="1" w:styleId="ControlFlowTok">
    <w:name w:val="ControlFlowTok"/>
    <w:basedOn w:val="VerbatimChar"/>
    <w:rPr>
      <w:color w:val="007020"/>
      <w:b/>
    </w:rPr>
  </w:style>
  <w:style w:type="character" w:customStyle="1" w:styleId="OperatorTok">
    <w:name w:val="OperatorTok"/>
    <w:basedOn w:val="VerbatimChar"/>
    <w:rPr>
      <w:color w:val="666666"/>
    </w:rPr>
  </w:style>
  <w:style w:type="character" w:customStyle="1" w:styleId="BuiltInTok">
    <w:name w:val="BuiltInTok"/>
    <w:basedOn w:val="VerbatimChar"/>
    <w:rPr/>
  </w:style>
  <w:style w:type="character" w:customStyle="1" w:styleId="ExtensionTok">
    <w:name w:val="ExtensionTok"/>
    <w:basedOn w:val="VerbatimChar"/>
    <w:rPr/>
  </w:style>
  <w:style w:type="character" w:customStyle="1" w:styleId="PreprocessorTok">
    <w:name w:val="PreprocessorTok"/>
    <w:basedOn w:val="VerbatimChar"/>
    <w:rPr>
      <w:color w:val="bc7a00"/>
    </w:rPr>
  </w:style>
  <w:style w:type="character" w:customStyle="1" w:styleId="AttributeTok">
    <w:name w:val="AttributeTok"/>
    <w:basedOn w:val="VerbatimChar"/>
    <w:rPr>
      <w:color w:val="7d9029"/>
    </w:rPr>
  </w:style>
  <w:style w:type="character" w:customStyle="1" w:styleId="RegionMarkerTok">
    <w:name w:val="RegionMarkerTok"/>
    <w:basedOn w:val="VerbatimChar"/>
    <w:rPr/>
  </w:style>
  <w:style w:type="character" w:customStyle="1" w:styleId="InformationTok">
    <w:name w:val="InformationTok"/>
    <w:basedOn w:val="VerbatimChar"/>
    <w:rPr>
      <w:color w:val="60a0b0"/>
      <w:b/>
      <w:i/>
    </w:rPr>
  </w:style>
  <w:style w:type="character" w:customStyle="1" w:styleId="WarningTok">
    <w:name w:val="WarningTok"/>
    <w:basedOn w:val="VerbatimChar"/>
    <w:rPr>
      <w:color w:val="60a0b0"/>
      <w:b/>
      <w:i/>
    </w:rPr>
  </w:style>
  <w:style w:type="character" w:customStyle="1" w:styleId="AlertTok">
    <w:name w:val="AlertTok"/>
    <w:basedOn w:val="VerbatimChar"/>
    <w:rPr>
      <w:color w:val="ff0000"/>
      <w:b/>
    </w:rPr>
  </w:style>
  <w:style w:type="character" w:customStyle="1" w:styleId="ErrorTok">
    <w:name w:val="ErrorTok"/>
    <w:basedOn w:val="VerbatimChar"/>
    <w:rPr>
      <w:color w:val="ff0000"/>
      <w:b/>
    </w:rPr>
  </w:style>
  <w:style w:type="character" w:customStyle="1" w:styleId="NormalTok">
    <w:name w:val="NormalTok"/>
    <w:basedOn w:val="VerbatimChar"/>
    <w:rPr/>
  </w:style>
</w:styles>
</file>

<file path=word/webSettings.xml><?xml version="1.0" encoding="utf-8"?>
<ns0:webSettings xmlns:ns0="http://schemas.openxmlformats.org/wordprocessingml/2006/main">
  <ns0:allowPNG/>
  <ns0:doNotSaveAsSingleFile/>
</ns0:webSettings>
</file>

<file path=word/_rels/document.xml.rels><?xml version="1.0" encoding="UTF-8"?>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Relationship Type="http://schemas.openxmlformats.org/officeDocument/2006/relationships/comments" Id="rId8" Target="comments.xml" /><Relationship Type="http://schemas.openxmlformats.org/officeDocument/2006/relationships/image" Id="rId20" Target="media/rId20.png" /><Relationship Type="http://schemas.openxmlformats.org/officeDocument/2006/relationships/image" Id="rId24" Target="media/rId24.png" /><Relationship Type="http://schemas.openxmlformats.org/officeDocument/2006/relationships/image" Id="rId27" Target="media/rId27.png" /></Relationships>
</file>

<file path=word/_rels/footnotes.xml.rels><?xml version="1.0" encoding="UTF-8"?>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Words>83</Words>
  <SharedDoc>false</SharedDoc>
  <HyperlinksChanged>false</HyperlinksChanged>
  <Lines>12</Lines>
  <AppVersion>12.0000</AppVersion>
  <LinksUpToDate>false</LinksUpToDate>
  <Application>Microsoft Word 12.0.0</Application>
  <CharactersWithSpaces>583</CharactersWithSpaces>
  <Template>Normal.dotm</Template>
  <DocSecurity>0</DocSecurity>
  <TotalTime>6</TotalTime>
  <ScaleCrop>false</ScaleCrop>
  <Characters>475</Characters>
  <Paragraphs>8</Paragraphs>
  <Pages>1</Pag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dcterms:created xsi:type="dcterms:W3CDTF">2022-02-24T15:03:44Z</dcterms:created>
  <dcterms:modified xsi:type="dcterms:W3CDTF">2022-02-24T15:03:44Z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